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Style w:val="Siln"/>
          <w:rFonts w:ascii="Arial" w:hAnsi="Arial" w:cs="Arial"/>
          <w:color w:val="1F1F1F"/>
          <w:sz w:val="27"/>
          <w:szCs w:val="27"/>
        </w:rPr>
        <w:t>R</w:t>
      </w:r>
      <w:r>
        <w:rPr>
          <w:rStyle w:val="Siln"/>
          <w:rFonts w:ascii="Arial" w:hAnsi="Arial" w:cs="Arial"/>
          <w:color w:val="1F1F1F"/>
          <w:sz w:val="27"/>
          <w:szCs w:val="27"/>
        </w:rPr>
        <w:t>egistrácia: 7:30 hod</w:t>
      </w:r>
      <w:r>
        <w:rPr>
          <w:rFonts w:ascii="Arial" w:hAnsi="Arial" w:cs="Arial"/>
          <w:b/>
          <w:bCs/>
          <w:color w:val="1F1F1F"/>
          <w:sz w:val="27"/>
          <w:szCs w:val="27"/>
        </w:rPr>
        <w:br/>
      </w:r>
      <w:r>
        <w:rPr>
          <w:rStyle w:val="Siln"/>
          <w:rFonts w:ascii="Arial" w:hAnsi="Arial" w:cs="Arial"/>
          <w:color w:val="1F1F1F"/>
          <w:sz w:val="27"/>
          <w:szCs w:val="27"/>
        </w:rPr>
        <w:t>Začiatok: 8:00 hod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Style w:val="Siln"/>
          <w:rFonts w:ascii="Arial" w:hAnsi="Arial" w:cs="Arial"/>
          <w:color w:val="1F1F1F"/>
          <w:sz w:val="27"/>
          <w:szCs w:val="27"/>
        </w:rPr>
        <w:t>1.) MUDr. Pavol Andel : 8:00 – 10:00 hod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Style w:val="Siln"/>
          <w:rFonts w:ascii="Arial" w:hAnsi="Arial" w:cs="Arial"/>
          <w:color w:val="1F1F1F"/>
          <w:sz w:val="27"/>
          <w:szCs w:val="27"/>
        </w:rPr>
        <w:t>Zubný lekár a jedna, alebo 2 sestry?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Fonts w:ascii="Arial" w:hAnsi="Arial" w:cs="Arial"/>
          <w:color w:val="1F1F1F"/>
          <w:sz w:val="27"/>
          <w:szCs w:val="27"/>
        </w:rPr>
        <w:t>Množstvo a spektrum práce je priamo závislé od počtu ľudí v tíme. Rovnako aj procesy vedúce k vyliečeniu pacienta sa musia optimalizovať zložením tímu.</w:t>
      </w:r>
      <w:r>
        <w:rPr>
          <w:rFonts w:ascii="Arial" w:hAnsi="Arial" w:cs="Arial"/>
          <w:color w:val="1F1F1F"/>
          <w:sz w:val="27"/>
          <w:szCs w:val="27"/>
        </w:rPr>
        <w:br/>
        <w:t xml:space="preserve">Nároky na prácu kladené v zubnej ambulancii s jednou sestrou sú ťažko </w:t>
      </w:r>
      <w:proofErr w:type="spellStart"/>
      <w:r>
        <w:rPr>
          <w:rFonts w:ascii="Arial" w:hAnsi="Arial" w:cs="Arial"/>
          <w:color w:val="1F1F1F"/>
          <w:sz w:val="27"/>
          <w:szCs w:val="27"/>
        </w:rPr>
        <w:t>zvládateľné</w:t>
      </w:r>
      <w:proofErr w:type="spellEnd"/>
      <w:r>
        <w:rPr>
          <w:rFonts w:ascii="Arial" w:hAnsi="Arial" w:cs="Arial"/>
          <w:color w:val="1F1F1F"/>
          <w:sz w:val="27"/>
          <w:szCs w:val="27"/>
        </w:rPr>
        <w:t>. V prednáške budú rozobraté obidve alternatívy, jeden lekár a jedna sestra, alebo jeden lekár a dve sestry a to aj z pohľadu efektivity aj ekonomiky.</w:t>
      </w:r>
      <w:r>
        <w:rPr>
          <w:rFonts w:ascii="Arial" w:hAnsi="Arial" w:cs="Arial"/>
          <w:color w:val="1F1F1F"/>
          <w:sz w:val="27"/>
          <w:szCs w:val="27"/>
        </w:rPr>
        <w:br/>
        <w:t>Špecifiká hygieny u ortodontického pacienta.</w:t>
      </w:r>
      <w:r>
        <w:rPr>
          <w:rFonts w:ascii="Arial" w:hAnsi="Arial" w:cs="Arial"/>
          <w:color w:val="1F1F1F"/>
          <w:sz w:val="27"/>
          <w:szCs w:val="27"/>
        </w:rPr>
        <w:br/>
        <w:t xml:space="preserve">Rozdiel v hygiene pacienta bez ortodontického aparátu, s fixným ortodontickým aparátom, prípadne s snímateľným aparátom ( vrátane neviditeľných strojčekov) sa výrazne odlišujú nielen v použitých pomôckach a technikách čistenia zubov ale aj z pohľadu výživových protokolov. Pred začatím liečby je nesmierne dôležitá dokumentácia vrátane RTG, nielen z pohľadu navrhnutia </w:t>
      </w:r>
      <w:proofErr w:type="spellStart"/>
      <w:r>
        <w:rPr>
          <w:rFonts w:ascii="Arial" w:hAnsi="Arial" w:cs="Arial"/>
          <w:color w:val="1F1F1F"/>
          <w:sz w:val="27"/>
          <w:szCs w:val="27"/>
        </w:rPr>
        <w:t>ortodontickéj</w:t>
      </w:r>
      <w:proofErr w:type="spellEnd"/>
      <w:r>
        <w:rPr>
          <w:rFonts w:ascii="Arial" w:hAnsi="Arial" w:cs="Arial"/>
          <w:color w:val="1F1F1F"/>
          <w:sz w:val="27"/>
          <w:szCs w:val="27"/>
        </w:rPr>
        <w:t xml:space="preserve"> liečby ale aj ako dokumentácia orálneho zdravia pacienta pred a po skončení </w:t>
      </w:r>
      <w:proofErr w:type="spellStart"/>
      <w:r>
        <w:rPr>
          <w:rFonts w:ascii="Arial" w:hAnsi="Arial" w:cs="Arial"/>
          <w:color w:val="1F1F1F"/>
          <w:sz w:val="27"/>
          <w:szCs w:val="27"/>
        </w:rPr>
        <w:t>ortodontickéj</w:t>
      </w:r>
      <w:proofErr w:type="spellEnd"/>
      <w:r>
        <w:rPr>
          <w:rFonts w:ascii="Arial" w:hAnsi="Arial" w:cs="Arial"/>
          <w:color w:val="1F1F1F"/>
          <w:sz w:val="27"/>
          <w:szCs w:val="27"/>
        </w:rPr>
        <w:t xml:space="preserve"> liečby .</w:t>
      </w:r>
      <w:r>
        <w:rPr>
          <w:rFonts w:ascii="Arial" w:hAnsi="Arial" w:cs="Arial"/>
          <w:color w:val="1F1F1F"/>
          <w:sz w:val="27"/>
          <w:szCs w:val="27"/>
        </w:rPr>
        <w:br/>
        <w:t>V prednáške budú rozobraté zásady pri jednotlivých typoch liečby.</w:t>
      </w:r>
      <w:bookmarkStart w:id="0" w:name="_GoBack"/>
      <w:bookmarkEnd w:id="0"/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Style w:val="Siln"/>
          <w:rFonts w:ascii="Arial" w:hAnsi="Arial" w:cs="Arial"/>
          <w:color w:val="1F1F1F"/>
          <w:sz w:val="27"/>
          <w:szCs w:val="27"/>
        </w:rPr>
        <w:t>Prestávka: 10:00 – 10:15 hod</w:t>
      </w:r>
    </w:p>
    <w:p w:rsidR="00CB556F" w:rsidRDefault="00CB556F" w:rsidP="00CB556F">
      <w:pPr>
        <w:pStyle w:val="Normlnywebov"/>
        <w:spacing w:before="0" w:beforeAutospacing="0" w:after="384" w:afterAutospacing="0"/>
        <w:textAlignment w:val="baseline"/>
        <w:rPr>
          <w:rFonts w:ascii="Arial" w:hAnsi="Arial" w:cs="Arial"/>
          <w:b/>
          <w:bCs/>
          <w:color w:val="1F1F1F"/>
          <w:sz w:val="27"/>
          <w:szCs w:val="27"/>
          <w:shd w:val="clear" w:color="auto" w:fill="FAFAFA"/>
        </w:rPr>
      </w:pPr>
      <w:r>
        <w:rPr>
          <w:rFonts w:ascii="Arial" w:hAnsi="Arial" w:cs="Arial"/>
          <w:b/>
          <w:bCs/>
          <w:color w:val="1F1F1F"/>
          <w:sz w:val="27"/>
          <w:szCs w:val="27"/>
          <w:shd w:val="clear" w:color="auto" w:fill="FAFAFA"/>
        </w:rPr>
        <w:t xml:space="preserve">2.) Bc. Slavomíra </w:t>
      </w:r>
      <w:proofErr w:type="spellStart"/>
      <w:r>
        <w:rPr>
          <w:rFonts w:ascii="Arial" w:hAnsi="Arial" w:cs="Arial"/>
          <w:b/>
          <w:bCs/>
          <w:color w:val="1F1F1F"/>
          <w:sz w:val="27"/>
          <w:szCs w:val="27"/>
          <w:shd w:val="clear" w:color="auto" w:fill="FAFAFA"/>
        </w:rPr>
        <w:t>Bírová</w:t>
      </w:r>
      <w:proofErr w:type="spellEnd"/>
      <w:r>
        <w:rPr>
          <w:rFonts w:ascii="Arial" w:hAnsi="Arial" w:cs="Arial"/>
          <w:b/>
          <w:bCs/>
          <w:color w:val="1F1F1F"/>
          <w:sz w:val="27"/>
          <w:szCs w:val="27"/>
          <w:shd w:val="clear" w:color="auto" w:fill="FAFAFA"/>
        </w:rPr>
        <w:t>: 10:15 – 12:00 hod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Style w:val="Siln"/>
          <w:rFonts w:ascii="Arial" w:hAnsi="Arial" w:cs="Arial"/>
          <w:color w:val="1F1F1F"/>
          <w:sz w:val="27"/>
          <w:szCs w:val="27"/>
        </w:rPr>
        <w:t>Čistý zub = zdravý zub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Fonts w:ascii="Arial" w:hAnsi="Arial" w:cs="Arial"/>
          <w:color w:val="1F1F1F"/>
          <w:sz w:val="27"/>
          <w:szCs w:val="27"/>
        </w:rPr>
        <w:t>Na dôkladné vyčistenie zubov nám iba zubná kefka nestačí. Medzi zubami máme medzizubné priestory, ktoré treba rovnako čistiť. Ale čím?</w:t>
      </w:r>
      <w:r>
        <w:rPr>
          <w:rFonts w:ascii="Arial" w:hAnsi="Arial" w:cs="Arial"/>
          <w:color w:val="1F1F1F"/>
          <w:sz w:val="27"/>
          <w:szCs w:val="27"/>
        </w:rPr>
        <w:br/>
        <w:t>Je lepšia zubná niť alebo medzizubná kefka ?</w:t>
      </w:r>
      <w:r>
        <w:rPr>
          <w:rFonts w:ascii="Arial" w:hAnsi="Arial" w:cs="Arial"/>
          <w:color w:val="1F1F1F"/>
          <w:sz w:val="27"/>
          <w:szCs w:val="27"/>
        </w:rPr>
        <w:br/>
        <w:t>Kedy je potrebné použiť aj single kefku? Vieme ju správne používať?</w:t>
      </w:r>
      <w:r>
        <w:rPr>
          <w:rFonts w:ascii="Arial" w:hAnsi="Arial" w:cs="Arial"/>
          <w:color w:val="1F1F1F"/>
          <w:sz w:val="27"/>
          <w:szCs w:val="27"/>
        </w:rPr>
        <w:br/>
        <w:t>Všetky tieto a mnohé ďalšie otázky si zodpovieme počas prednášky .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Style w:val="Siln"/>
          <w:rFonts w:ascii="Arial" w:hAnsi="Arial" w:cs="Arial"/>
          <w:color w:val="1F1F1F"/>
          <w:sz w:val="27"/>
          <w:szCs w:val="27"/>
        </w:rPr>
        <w:t>Obed: 12:00 – 12:30 hod.</w:t>
      </w:r>
    </w:p>
    <w:p w:rsidR="00CB556F" w:rsidRDefault="00CB556F" w:rsidP="00CB556F">
      <w:pPr>
        <w:pStyle w:val="Normlnywebov"/>
        <w:spacing w:before="0" w:beforeAutospacing="0" w:after="384" w:afterAutospacing="0"/>
        <w:textAlignment w:val="baseline"/>
        <w:rPr>
          <w:rFonts w:ascii="Arial" w:hAnsi="Arial" w:cs="Arial"/>
          <w:b/>
          <w:bCs/>
          <w:color w:val="1F1F1F"/>
          <w:sz w:val="27"/>
          <w:szCs w:val="27"/>
          <w:shd w:val="clear" w:color="auto" w:fill="FAFAFA"/>
        </w:rPr>
      </w:pPr>
      <w:r>
        <w:rPr>
          <w:rFonts w:ascii="Arial" w:hAnsi="Arial" w:cs="Arial"/>
          <w:b/>
          <w:bCs/>
          <w:color w:val="1F1F1F"/>
          <w:sz w:val="27"/>
          <w:szCs w:val="27"/>
          <w:shd w:val="clear" w:color="auto" w:fill="FAFAFA"/>
        </w:rPr>
        <w:t xml:space="preserve">3.) Mgr. Adriana </w:t>
      </w:r>
      <w:proofErr w:type="spellStart"/>
      <w:r>
        <w:rPr>
          <w:rFonts w:ascii="Arial" w:hAnsi="Arial" w:cs="Arial"/>
          <w:b/>
          <w:bCs/>
          <w:color w:val="1F1F1F"/>
          <w:sz w:val="27"/>
          <w:szCs w:val="27"/>
          <w:shd w:val="clear" w:color="auto" w:fill="FAFAFA"/>
        </w:rPr>
        <w:t>Bardiovská</w:t>
      </w:r>
      <w:proofErr w:type="spellEnd"/>
      <w:r>
        <w:rPr>
          <w:rFonts w:ascii="Arial" w:hAnsi="Arial" w:cs="Arial"/>
          <w:b/>
          <w:bCs/>
          <w:color w:val="1F1F1F"/>
          <w:sz w:val="27"/>
          <w:szCs w:val="27"/>
          <w:shd w:val="clear" w:color="auto" w:fill="FAFAFA"/>
        </w:rPr>
        <w:t>: 12:30 -13:45 hod.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Style w:val="Siln"/>
          <w:rFonts w:ascii="Arial" w:hAnsi="Arial" w:cs="Arial"/>
          <w:color w:val="1F1F1F"/>
          <w:sz w:val="27"/>
          <w:szCs w:val="27"/>
        </w:rPr>
        <w:t>Ústne dýchanie: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Fonts w:ascii="Arial" w:hAnsi="Arial" w:cs="Arial"/>
          <w:color w:val="1F1F1F"/>
          <w:sz w:val="27"/>
          <w:szCs w:val="27"/>
        </w:rPr>
        <w:lastRenderedPageBreak/>
        <w:t xml:space="preserve">– ako často skrytý a prehliadaný problém je dôležité odhaliť veľmi skoro. Často sú práve ambulancie všeobecných a zubných lekárov prvými, ktorí dokážu pacienta správne diagnostikovať. Skoré odhalenie ústneho dýchanie v detskom veku zaručí správny vývoj dieťaťa nie iba v oblasti chrupu, ale aj správneho rastu tvárových kostí, chrbtice, TMK. Ak sa problém nespozná včas, často u pacientov pozorujeme problémy pri učení, suché sliznice, zvýšená </w:t>
      </w:r>
      <w:proofErr w:type="spellStart"/>
      <w:r>
        <w:rPr>
          <w:rFonts w:ascii="Arial" w:hAnsi="Arial" w:cs="Arial"/>
          <w:color w:val="1F1F1F"/>
          <w:sz w:val="27"/>
          <w:szCs w:val="27"/>
        </w:rPr>
        <w:t>kazivosť</w:t>
      </w:r>
      <w:proofErr w:type="spellEnd"/>
      <w:r>
        <w:rPr>
          <w:rFonts w:ascii="Arial" w:hAnsi="Arial" w:cs="Arial"/>
          <w:color w:val="1F1F1F"/>
          <w:sz w:val="27"/>
          <w:szCs w:val="27"/>
        </w:rPr>
        <w:t xml:space="preserve">, chrápanie, bolesti hlavy, zhrbená krčná časť chrbtice, </w:t>
      </w:r>
      <w:proofErr w:type="spellStart"/>
      <w:r>
        <w:rPr>
          <w:rFonts w:ascii="Arial" w:hAnsi="Arial" w:cs="Arial"/>
          <w:color w:val="1F1F1F"/>
          <w:sz w:val="27"/>
          <w:szCs w:val="27"/>
        </w:rPr>
        <w:t>stesnanie</w:t>
      </w:r>
      <w:proofErr w:type="spellEnd"/>
      <w:r>
        <w:rPr>
          <w:rFonts w:ascii="Arial" w:hAnsi="Arial" w:cs="Arial"/>
          <w:color w:val="1F1F1F"/>
          <w:sz w:val="27"/>
          <w:szCs w:val="27"/>
        </w:rPr>
        <w:t xml:space="preserve"> zubov, predĺženie tváre, zúženie čeľustí a mnoho iných… Cieľom našej prednášky bude skoré rozpoznávanie ústneho dýchanie, vysvetlenie samotných príčin, oboznámenie s liečbou, ale aj následky, v prípade, keď pacientovi zostane nesprávny spôsob dýchania nediagnostikovaný.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Style w:val="Siln"/>
          <w:rFonts w:ascii="Arial" w:hAnsi="Arial" w:cs="Arial"/>
          <w:color w:val="1F1F1F"/>
          <w:sz w:val="27"/>
          <w:szCs w:val="27"/>
        </w:rPr>
        <w:t>Prestávka: 13:45 – 14:00 hod.</w:t>
      </w:r>
    </w:p>
    <w:p w:rsidR="00CB556F" w:rsidRDefault="00CB556F" w:rsidP="00CB556F">
      <w:pPr>
        <w:pStyle w:val="Normlnywebov"/>
        <w:spacing w:before="0" w:beforeAutospacing="0" w:after="384" w:afterAutospacing="0"/>
        <w:textAlignment w:val="baseline"/>
        <w:rPr>
          <w:rFonts w:ascii="Arial" w:hAnsi="Arial" w:cs="Arial"/>
          <w:b/>
          <w:bCs/>
          <w:color w:val="1F1F1F"/>
          <w:sz w:val="27"/>
          <w:szCs w:val="27"/>
          <w:shd w:val="clear" w:color="auto" w:fill="FAFAFA"/>
        </w:rPr>
      </w:pPr>
      <w:r>
        <w:rPr>
          <w:rFonts w:ascii="Arial" w:hAnsi="Arial" w:cs="Arial"/>
          <w:b/>
          <w:bCs/>
          <w:color w:val="1F1F1F"/>
          <w:sz w:val="27"/>
          <w:szCs w:val="27"/>
          <w:shd w:val="clear" w:color="auto" w:fill="FAFAFA"/>
        </w:rPr>
        <w:t xml:space="preserve">4.) Mgr. Erika </w:t>
      </w:r>
      <w:proofErr w:type="spellStart"/>
      <w:r>
        <w:rPr>
          <w:rFonts w:ascii="Arial" w:hAnsi="Arial" w:cs="Arial"/>
          <w:b/>
          <w:bCs/>
          <w:color w:val="1F1F1F"/>
          <w:sz w:val="27"/>
          <w:szCs w:val="27"/>
          <w:shd w:val="clear" w:color="auto" w:fill="FAFAFA"/>
        </w:rPr>
        <w:t>Vranková</w:t>
      </w:r>
      <w:proofErr w:type="spellEnd"/>
      <w:r>
        <w:rPr>
          <w:rFonts w:ascii="Arial" w:hAnsi="Arial" w:cs="Arial"/>
          <w:b/>
          <w:bCs/>
          <w:color w:val="1F1F1F"/>
          <w:sz w:val="27"/>
          <w:szCs w:val="27"/>
          <w:shd w:val="clear" w:color="auto" w:fill="FAFAFA"/>
        </w:rPr>
        <w:t xml:space="preserve"> : 14:00 -14:40 hod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Style w:val="Siln"/>
          <w:rFonts w:ascii="Arial" w:hAnsi="Arial" w:cs="Arial"/>
          <w:color w:val="1F1F1F"/>
          <w:sz w:val="27"/>
          <w:szCs w:val="27"/>
        </w:rPr>
        <w:t>Manažment práce sestry v zubnej ambulancii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Fonts w:ascii="Arial" w:hAnsi="Arial" w:cs="Arial"/>
          <w:color w:val="1F1F1F"/>
          <w:sz w:val="27"/>
          <w:szCs w:val="27"/>
        </w:rPr>
        <w:t>o Zubná klinika Andel Dental a rozdelenie ambulancií:</w:t>
      </w:r>
      <w:r>
        <w:rPr>
          <w:rFonts w:ascii="Arial" w:hAnsi="Arial" w:cs="Arial"/>
          <w:color w:val="1F1F1F"/>
          <w:sz w:val="27"/>
          <w:szCs w:val="27"/>
        </w:rPr>
        <w:br/>
        <w:t>– predstavenie našej kliniky , náš tím</w:t>
      </w:r>
      <w:r>
        <w:rPr>
          <w:rFonts w:ascii="Arial" w:hAnsi="Arial" w:cs="Arial"/>
          <w:color w:val="1F1F1F"/>
          <w:sz w:val="27"/>
          <w:szCs w:val="27"/>
        </w:rPr>
        <w:br/>
        <w:t>– špecifiká práce sestry v každej ambulancií</w:t>
      </w:r>
      <w:r>
        <w:rPr>
          <w:rFonts w:ascii="Arial" w:hAnsi="Arial" w:cs="Arial"/>
          <w:color w:val="1F1F1F"/>
          <w:sz w:val="27"/>
          <w:szCs w:val="27"/>
        </w:rPr>
        <w:br/>
        <w:t>– recepcia</w:t>
      </w:r>
      <w:r>
        <w:rPr>
          <w:rFonts w:ascii="Arial" w:hAnsi="Arial" w:cs="Arial"/>
          <w:color w:val="1F1F1F"/>
          <w:sz w:val="27"/>
          <w:szCs w:val="27"/>
        </w:rPr>
        <w:br/>
        <w:t>o Manažment práce sestry v ambulancií:</w:t>
      </w:r>
      <w:r>
        <w:rPr>
          <w:rFonts w:ascii="Arial" w:hAnsi="Arial" w:cs="Arial"/>
          <w:color w:val="1F1F1F"/>
          <w:sz w:val="27"/>
          <w:szCs w:val="27"/>
        </w:rPr>
        <w:br/>
        <w:t>– postup pri príchode do ambulancie</w:t>
      </w:r>
      <w:r>
        <w:rPr>
          <w:rFonts w:ascii="Arial" w:hAnsi="Arial" w:cs="Arial"/>
          <w:color w:val="1F1F1F"/>
          <w:sz w:val="27"/>
          <w:szCs w:val="27"/>
        </w:rPr>
        <w:br/>
        <w:t>– úlohy sestry v ambulancií+ kolovanie sestier</w:t>
      </w:r>
      <w:r>
        <w:rPr>
          <w:rFonts w:ascii="Arial" w:hAnsi="Arial" w:cs="Arial"/>
          <w:color w:val="1F1F1F"/>
          <w:sz w:val="27"/>
          <w:szCs w:val="27"/>
        </w:rPr>
        <w:br/>
        <w:t xml:space="preserve">– sterilizačná miestnosť a ovládanie </w:t>
      </w:r>
      <w:proofErr w:type="spellStart"/>
      <w:r>
        <w:rPr>
          <w:rFonts w:ascii="Arial" w:hAnsi="Arial" w:cs="Arial"/>
          <w:color w:val="1F1F1F"/>
          <w:sz w:val="27"/>
          <w:szCs w:val="27"/>
        </w:rPr>
        <w:t>autoklávov</w:t>
      </w:r>
      <w:proofErr w:type="spellEnd"/>
      <w:r>
        <w:rPr>
          <w:rFonts w:ascii="Arial" w:hAnsi="Arial" w:cs="Arial"/>
          <w:color w:val="1F1F1F"/>
          <w:sz w:val="27"/>
          <w:szCs w:val="27"/>
        </w:rPr>
        <w:br/>
        <w:t xml:space="preserve">– ovládanie prístrojov pri zhotovení OPG, CT </w:t>
      </w:r>
      <w:proofErr w:type="spellStart"/>
      <w:r>
        <w:rPr>
          <w:rFonts w:ascii="Arial" w:hAnsi="Arial" w:cs="Arial"/>
          <w:color w:val="1F1F1F"/>
          <w:sz w:val="27"/>
          <w:szCs w:val="27"/>
        </w:rPr>
        <w:t>snímkov</w:t>
      </w:r>
      <w:proofErr w:type="spellEnd"/>
      <w:r>
        <w:rPr>
          <w:rFonts w:ascii="Arial" w:hAnsi="Arial" w:cs="Arial"/>
          <w:color w:val="1F1F1F"/>
          <w:sz w:val="27"/>
          <w:szCs w:val="27"/>
        </w:rPr>
        <w:br/>
        <w:t>– kontinuálne vzdelávanie sestier</w:t>
      </w:r>
      <w:r>
        <w:rPr>
          <w:rFonts w:ascii="Arial" w:hAnsi="Arial" w:cs="Arial"/>
          <w:color w:val="1F1F1F"/>
          <w:sz w:val="27"/>
          <w:szCs w:val="27"/>
        </w:rPr>
        <w:br/>
        <w:t xml:space="preserve">o Benefity a </w:t>
      </w:r>
      <w:proofErr w:type="spellStart"/>
      <w:r>
        <w:rPr>
          <w:rFonts w:ascii="Arial" w:hAnsi="Arial" w:cs="Arial"/>
          <w:color w:val="1F1F1F"/>
          <w:sz w:val="27"/>
          <w:szCs w:val="27"/>
        </w:rPr>
        <w:t>teambuldingy</w:t>
      </w:r>
      <w:proofErr w:type="spellEnd"/>
      <w:r>
        <w:rPr>
          <w:rFonts w:ascii="Arial" w:hAnsi="Arial" w:cs="Arial"/>
          <w:color w:val="1F1F1F"/>
          <w:sz w:val="27"/>
          <w:szCs w:val="27"/>
        </w:rPr>
        <w:t>:</w:t>
      </w:r>
      <w:r>
        <w:rPr>
          <w:rFonts w:ascii="Arial" w:hAnsi="Arial" w:cs="Arial"/>
          <w:color w:val="1F1F1F"/>
          <w:sz w:val="27"/>
          <w:szCs w:val="27"/>
        </w:rPr>
        <w:br/>
        <w:t>– benefity zamestnanca (lojality program)</w:t>
      </w:r>
      <w:r>
        <w:rPr>
          <w:rFonts w:ascii="Arial" w:hAnsi="Arial" w:cs="Arial"/>
          <w:color w:val="1F1F1F"/>
          <w:sz w:val="27"/>
          <w:szCs w:val="27"/>
        </w:rPr>
        <w:br/>
        <w:t>– firemné školenia</w:t>
      </w:r>
      <w:r>
        <w:rPr>
          <w:rFonts w:ascii="Arial" w:hAnsi="Arial" w:cs="Arial"/>
          <w:color w:val="1F1F1F"/>
          <w:sz w:val="27"/>
          <w:szCs w:val="27"/>
        </w:rPr>
        <w:br/>
        <w:t xml:space="preserve">– </w:t>
      </w:r>
      <w:proofErr w:type="spellStart"/>
      <w:r>
        <w:rPr>
          <w:rFonts w:ascii="Arial" w:hAnsi="Arial" w:cs="Arial"/>
          <w:color w:val="1F1F1F"/>
          <w:sz w:val="27"/>
          <w:szCs w:val="27"/>
        </w:rPr>
        <w:t>teambuldingy</w:t>
      </w:r>
      <w:proofErr w:type="spellEnd"/>
      <w:r>
        <w:rPr>
          <w:rFonts w:ascii="Arial" w:hAnsi="Arial" w:cs="Arial"/>
          <w:color w:val="1F1F1F"/>
          <w:sz w:val="27"/>
          <w:szCs w:val="27"/>
        </w:rPr>
        <w:br/>
      </w:r>
    </w:p>
    <w:p w:rsidR="00CB556F" w:rsidRDefault="00CB556F" w:rsidP="00CB556F">
      <w:pPr>
        <w:pStyle w:val="Normlnywebov"/>
        <w:spacing w:before="0" w:beforeAutospacing="0" w:after="384" w:afterAutospacing="0"/>
        <w:textAlignment w:val="baseline"/>
        <w:rPr>
          <w:rFonts w:ascii="Arial" w:hAnsi="Arial" w:cs="Arial"/>
          <w:b/>
          <w:bCs/>
          <w:color w:val="1F1F1F"/>
          <w:sz w:val="27"/>
          <w:szCs w:val="27"/>
          <w:shd w:val="clear" w:color="auto" w:fill="FAFAFA"/>
        </w:rPr>
      </w:pPr>
      <w:r>
        <w:rPr>
          <w:rStyle w:val="Siln"/>
          <w:rFonts w:ascii="Arial" w:hAnsi="Arial" w:cs="Arial"/>
          <w:color w:val="1F1F1F"/>
          <w:sz w:val="27"/>
          <w:szCs w:val="27"/>
          <w:shd w:val="clear" w:color="auto" w:fill="FAFAFA"/>
        </w:rPr>
        <w:t xml:space="preserve">5.) Bc. Mária </w:t>
      </w:r>
      <w:proofErr w:type="spellStart"/>
      <w:r>
        <w:rPr>
          <w:rStyle w:val="Siln"/>
          <w:rFonts w:ascii="Arial" w:hAnsi="Arial" w:cs="Arial"/>
          <w:color w:val="1F1F1F"/>
          <w:sz w:val="27"/>
          <w:szCs w:val="27"/>
          <w:shd w:val="clear" w:color="auto" w:fill="FAFAFA"/>
        </w:rPr>
        <w:t>Lukáčiková</w:t>
      </w:r>
      <w:proofErr w:type="spellEnd"/>
      <w:r>
        <w:rPr>
          <w:rStyle w:val="Siln"/>
          <w:rFonts w:ascii="Arial" w:hAnsi="Arial" w:cs="Arial"/>
          <w:color w:val="1F1F1F"/>
          <w:sz w:val="27"/>
          <w:szCs w:val="27"/>
          <w:shd w:val="clear" w:color="auto" w:fill="FAFAFA"/>
        </w:rPr>
        <w:t xml:space="preserve"> : 14:40-15:30 hod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Style w:val="Siln"/>
          <w:rFonts w:ascii="Arial" w:hAnsi="Arial" w:cs="Arial"/>
          <w:color w:val="1F1F1F"/>
          <w:sz w:val="27"/>
          <w:szCs w:val="27"/>
        </w:rPr>
        <w:t>Práca zdravotnej sestry v zahraničí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Fonts w:ascii="Arial" w:hAnsi="Arial" w:cs="Arial"/>
          <w:color w:val="1F1F1F"/>
          <w:sz w:val="27"/>
          <w:szCs w:val="27"/>
        </w:rPr>
        <w:t>Úvod, vzdelanie a legislatíva práce zdravotnej sestry v UK</w:t>
      </w:r>
      <w:r>
        <w:rPr>
          <w:rFonts w:ascii="Arial" w:hAnsi="Arial" w:cs="Arial"/>
          <w:color w:val="1F1F1F"/>
          <w:sz w:val="27"/>
          <w:szCs w:val="27"/>
        </w:rPr>
        <w:br/>
        <w:t>Druhy zdravotnej starostlivosti v UK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Style w:val="Siln"/>
          <w:rFonts w:ascii="Arial" w:hAnsi="Arial" w:cs="Arial"/>
          <w:color w:val="1F1F1F"/>
          <w:sz w:val="27"/>
          <w:szCs w:val="27"/>
        </w:rPr>
        <w:t xml:space="preserve">6.) Mgr. Danka Kopček </w:t>
      </w:r>
      <w:proofErr w:type="spellStart"/>
      <w:r>
        <w:rPr>
          <w:rStyle w:val="Siln"/>
          <w:rFonts w:ascii="Arial" w:hAnsi="Arial" w:cs="Arial"/>
          <w:color w:val="1F1F1F"/>
          <w:sz w:val="27"/>
          <w:szCs w:val="27"/>
        </w:rPr>
        <w:t>Andelová</w:t>
      </w:r>
      <w:proofErr w:type="spellEnd"/>
      <w:r>
        <w:rPr>
          <w:rStyle w:val="Siln"/>
          <w:rFonts w:ascii="Arial" w:hAnsi="Arial" w:cs="Arial"/>
          <w:color w:val="1F1F1F"/>
          <w:sz w:val="27"/>
          <w:szCs w:val="27"/>
        </w:rPr>
        <w:t>: 15:30-16:00 hod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Style w:val="Siln"/>
          <w:rFonts w:ascii="Arial" w:hAnsi="Arial" w:cs="Arial"/>
          <w:color w:val="1F1F1F"/>
          <w:sz w:val="27"/>
          <w:szCs w:val="27"/>
        </w:rPr>
        <w:lastRenderedPageBreak/>
        <w:t>Možnosti ako pracovať s motiváciou a ohodnotením členov v zdravotníkom tíme .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384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Fonts w:ascii="Arial" w:hAnsi="Arial" w:cs="Arial"/>
          <w:color w:val="1F1F1F"/>
          <w:sz w:val="27"/>
          <w:szCs w:val="27"/>
        </w:rPr>
        <w:t xml:space="preserve">V hodnotovo a </w:t>
      </w:r>
      <w:proofErr w:type="spellStart"/>
      <w:r>
        <w:rPr>
          <w:rFonts w:ascii="Arial" w:hAnsi="Arial" w:cs="Arial"/>
          <w:color w:val="1F1F1F"/>
          <w:sz w:val="27"/>
          <w:szCs w:val="27"/>
        </w:rPr>
        <w:t>pracovno</w:t>
      </w:r>
      <w:proofErr w:type="spellEnd"/>
      <w:r>
        <w:rPr>
          <w:rFonts w:ascii="Arial" w:hAnsi="Arial" w:cs="Arial"/>
          <w:color w:val="1F1F1F"/>
          <w:sz w:val="27"/>
          <w:szCs w:val="27"/>
        </w:rPr>
        <w:t xml:space="preserve"> vyladenom tíme je pomerne jednoduché hľadať zdroje nápadov a financií. Ich zavedenie do denného života ako aj transparentný systém odmeňovania bude súčasťou prednášky.</w:t>
      </w:r>
    </w:p>
    <w:p w:rsidR="00CB556F" w:rsidRDefault="00CB556F" w:rsidP="00CB556F">
      <w:pPr>
        <w:pStyle w:val="Normlnywebov"/>
        <w:shd w:val="clear" w:color="auto" w:fill="FAFAFA"/>
        <w:spacing w:before="0" w:beforeAutospacing="0" w:after="0" w:afterAutospacing="0"/>
        <w:textAlignment w:val="baseline"/>
        <w:rPr>
          <w:rFonts w:ascii="Arial" w:hAnsi="Arial" w:cs="Arial"/>
          <w:color w:val="1F1F1F"/>
          <w:sz w:val="27"/>
          <w:szCs w:val="27"/>
        </w:rPr>
      </w:pPr>
      <w:r>
        <w:rPr>
          <w:rStyle w:val="Siln"/>
          <w:rFonts w:ascii="Arial" w:hAnsi="Arial" w:cs="Arial"/>
          <w:color w:val="1F1F1F"/>
          <w:sz w:val="27"/>
          <w:szCs w:val="27"/>
        </w:rPr>
        <w:t>Záver: 16:00hod.</w:t>
      </w:r>
    </w:p>
    <w:p w:rsidR="000D1A84" w:rsidRPr="00CB556F" w:rsidRDefault="000D1A84" w:rsidP="00CB556F"/>
    <w:sectPr w:rsidR="000D1A84" w:rsidRPr="00CB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F"/>
    <w:rsid w:val="000D1A84"/>
    <w:rsid w:val="00CB556F"/>
    <w:rsid w:val="00F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20C50-58E4-441E-BD57-CB6FFE15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B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5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Andel</dc:creator>
  <cp:keywords/>
  <dc:description/>
  <cp:lastModifiedBy>Peter Andel</cp:lastModifiedBy>
  <cp:revision>2</cp:revision>
  <dcterms:created xsi:type="dcterms:W3CDTF">2024-01-09T11:58:00Z</dcterms:created>
  <dcterms:modified xsi:type="dcterms:W3CDTF">2024-01-09T11:58:00Z</dcterms:modified>
</cp:coreProperties>
</file>